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62" w:rsidRDefault="00F812D4">
      <w:r>
        <w:t>Le manchot</w:t>
      </w:r>
    </w:p>
    <w:p w:rsidR="00F812D4" w:rsidRDefault="00F812D4">
      <w:r>
        <w:t>Le manchot supporte des températures glaciales. La couche de graisse, sous sa peau, le protège du grand froid même quand il fait 60 degrés au-dessous de zéro. Ses quatre couches de plumes, très serrées, conservent la chaleur comme une vraie couette.</w:t>
      </w:r>
      <w:bookmarkStart w:id="0" w:name="_GoBack"/>
      <w:bookmarkEnd w:id="0"/>
    </w:p>
    <w:sectPr w:rsidR="00F81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D4"/>
    <w:rsid w:val="00A50062"/>
    <w:rsid w:val="00F8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2020-03-23T09:07:00Z</dcterms:created>
  <dcterms:modified xsi:type="dcterms:W3CDTF">2020-03-23T09:10:00Z</dcterms:modified>
</cp:coreProperties>
</file>